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06"/>
          <w:sz w:val="22"/>
        </w:rPr>
        <w:t>6</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spacing w:val="-4"/>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1"/>
          <w:sz w:val="22"/>
        </w:rPr>
        <w:t>2</w:t>
      </w:r>
      <w:r>
        <w:rPr>
          <w:rFonts w:ascii="Palatino Linotype" w:hAnsi="Palatino Linotype"/>
          <w:b/>
          <w:spacing w:val="-2"/>
          <w:w w:val="86"/>
          <w:sz w:val="22"/>
        </w:rPr>
        <w:t>)</w:t>
      </w:r>
      <w:r>
        <w:rPr>
          <w:b/>
          <w:w w:val="92"/>
          <w:sz w:val="22"/>
          <w:vertAlign w:val="superscript"/>
        </w:rPr>
        <w:t>1</w:t>
      </w:r>
    </w:p>
    <w:p>
      <w:pPr>
        <w:pStyle w:val="BodyText"/>
        <w:spacing w:before="96"/>
        <w:ind w:left="1720"/>
        <w:jc w:val="both"/>
      </w:pPr>
      <w:r>
        <w:rPr/>
        <w:t>Toâi nghe nhö vaày:</w:t>
      </w:r>
    </w:p>
    <w:p>
      <w:pPr>
        <w:pStyle w:val="BodyText"/>
        <w:spacing w:line="232" w:lineRule="auto" w:before="122"/>
        <w:ind w:left="871" w:right="582" w:firstLine="566"/>
        <w:jc w:val="both"/>
      </w:pPr>
      <w:r>
        <w:rPr/>
        <w:t>Moät thôøi, Ñöùc Phaät ôû trong vöôøn Truùc, khu Ca-lan-ñaø, thaønh Vöông xaù. Baáy giôø, sau nöûa ñeâm Theá Toân nghe choàn hoang keâu. Qua saùng hoâm sau, Theá Toân traûi choã ngoài, ngoài tröôùc ñaïi chuùng, hoûi caùc Tyø-kheo:</w:t>
      </w:r>
    </w:p>
    <w:p>
      <w:pPr>
        <w:pStyle w:val="BodyText"/>
        <w:spacing w:line="232" w:lineRule="auto" w:before="7"/>
        <w:ind w:left="1437" w:right="1234"/>
      </w:pPr>
      <w:r>
        <w:rPr/>
        <w:t>“Luùc cuoái ñeâm, caùc thaày coù nghe choàn hoang keâu khoâng?” Tyø-kheo baïch Phaät:</w:t>
      </w:r>
    </w:p>
    <w:p>
      <w:pPr>
        <w:pStyle w:val="BodyText"/>
        <w:spacing w:line="232" w:lineRule="auto" w:before="3"/>
        <w:ind w:left="1437" w:right="4431"/>
      </w:pPr>
      <w:r>
        <w:rPr/>
        <w:t>“Baïch Theá Toân, coù nghe.” Phaät baûo Tyø-kheo:</w:t>
      </w:r>
    </w:p>
    <w:p>
      <w:pPr>
        <w:pStyle w:val="BodyText"/>
        <w:spacing w:line="232" w:lineRule="auto" w:before="4"/>
        <w:ind w:left="871" w:right="582" w:firstLine="566"/>
        <w:jc w:val="both"/>
      </w:pPr>
      <w:r>
        <w:rPr/>
        <w:t>“Con choàn hoang kia bò khoán vì gheû lôû neân noù phaûi keâu. Neáu coù ngöôøi naøo vì con choàn hoang kia maø chöõa trò gheû lôû cho noù, choàn hoang aét seõ bieát ôn vaø baùo ôn. Nay coù moät keû ngu si khoâng coù bieát nhôù ôn vaø baùo ôn. Cho neân, caùc Tyø-kheo caàn phaûi hoïc nhö vaày: Bieát ôn vaø baùo ôn. Neáu coù ôn nhoû coøn baùo ñaùp, troïn khoâng heà queân, huoáng chi laø ôn lôùn.”</w:t>
      </w:r>
    </w:p>
    <w:p>
      <w:pPr>
        <w:pStyle w:val="BodyText"/>
        <w:spacing w:line="232" w:lineRule="auto" w:before="10"/>
        <w:ind w:left="871" w:right="586" w:firstLine="566"/>
        <w:jc w:val="both"/>
      </w:pPr>
      <w:r>
        <w:rPr/>
        <w:t>Phaät noùi kinh naøy xong, caùc Tyø-kheo nghe nhöõng gì Phaät </w:t>
      </w:r>
      <w:r>
        <w:rPr>
          <w:spacing w:val="-3"/>
        </w:rPr>
        <w:t>daïy,</w:t>
      </w:r>
      <w:r>
        <w:rPr>
          <w:spacing w:val="54"/>
        </w:rPr>
        <w:t> </w:t>
      </w:r>
      <w:r>
        <w:rPr/>
        <w:t>hoan hyû phuïng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r>
        <w:rPr/>
        <w:pict>
          <v:rect style="position:absolute;margin-left:155.87999pt;margin-top:14.712891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Paøli, S. </w:t>
      </w:r>
      <w:r>
        <w:rPr>
          <w:rFonts w:ascii="VNI-Helve" w:hAnsi="VNI-Helve"/>
          <w:spacing w:val="-2"/>
          <w:sz w:val="18"/>
        </w:rPr>
        <w:t>1</w:t>
      </w:r>
      <w:r>
        <w:rPr>
          <w:rFonts w:ascii="VNI-Helve" w:hAnsi="VNI-Helve"/>
          <w:sz w:val="18"/>
        </w:rPr>
        <w:t>7. 8 Si</w:t>
      </w:r>
      <w:r>
        <w:rPr>
          <w:rFonts w:ascii="VNI-Helve" w:hAnsi="VNI-Helve"/>
          <w:w w:val="246"/>
          <w:sz w:val="18"/>
        </w:rPr>
        <w:t>í</w:t>
      </w:r>
      <w:r>
        <w:rPr>
          <w:rFonts w:ascii="VNI-Helve" w:hAnsi="VNI-Helve"/>
          <w:sz w:val="18"/>
        </w:rPr>
        <w:t>gaøla.</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1264 DÃ£ Há»fi.doc</dc:title>
  <dcterms:created xsi:type="dcterms:W3CDTF">2021-03-10T08:52:47Z</dcterms:created>
  <dcterms:modified xsi:type="dcterms:W3CDTF">2021-03-10T08:52:47Z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